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CE" w:rsidRPr="006E76E1" w:rsidRDefault="00F81ECE" w:rsidP="00F81ECE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bookmarkStart w:id="0" w:name="_GoBack"/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Morte Natural do Cônjuge do Segurado Principal</w:t>
      </w:r>
    </w:p>
    <w:bookmarkEnd w:id="0"/>
    <w:p w:rsidR="00F81ECE" w:rsidRPr="006E76E1" w:rsidRDefault="00F81ECE" w:rsidP="00F81ECE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F81ECE" w:rsidRPr="006E76E1" w:rsidRDefault="00F81ECE" w:rsidP="00F81ECE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Sinistro; </w:t>
      </w:r>
    </w:p>
    <w:p w:rsidR="00F81ECE" w:rsidRPr="006E76E1" w:rsidRDefault="00F81ECE" w:rsidP="00F81ECE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Declaração Médica por Doença;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</w:t>
      </w:r>
    </w:p>
    <w:p w:rsidR="00F81ECE" w:rsidRPr="006E76E1" w:rsidRDefault="00F81ECE" w:rsidP="00F81ECE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Autorização de Pagamento de Indenização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por meio de crédito, exclusivamente, em conta corrente ou ordem de pagamento, devidamente preenchido, assinado pelo sinistrado, devendo a firma (assinatura) ser reconhecida por semelhança. </w:t>
      </w:r>
    </w:p>
    <w:p w:rsidR="00F81ECE" w:rsidRPr="006E76E1" w:rsidRDefault="00F81ECE" w:rsidP="00F81ECE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7"/>
        <w:gridCol w:w="1482"/>
      </w:tblGrid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Óbito do sinistrado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 autenticada (exceto para as apólices com vínculo empregado x empregador)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sinistrado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Casamento do sinistrado com averbação do óbito deste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e atualizada</w:t>
            </w: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(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exceto para as apólices com vínculo empregado x empregador)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segurado principal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 segurado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titular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GFIP e SEFIP correspondente ao mês anterior ao evento - Somente para Seguro Empresarial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FRE (Ficha de Registro de Empregado) - Somente para Seguro Empresarial (autenticação deverá ser feita pela estipulante)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  </w:t>
            </w:r>
          </w:p>
        </w:tc>
      </w:tr>
      <w:tr w:rsidR="00F81ECE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Contracheque do Segurado no mês do Evento – Necessário apenas quando o prêmio não estiver pago ou então se houve dúvida quanto ao capital a indenizar </w:t>
            </w:r>
          </w:p>
        </w:tc>
        <w:tc>
          <w:tcPr>
            <w:tcW w:w="1000" w:type="pct"/>
            <w:shd w:val="clear" w:color="auto" w:fill="F1F4F8"/>
            <w:hideMark/>
          </w:tcPr>
          <w:p w:rsidR="00F81ECE" w:rsidRPr="006E76E1" w:rsidRDefault="00F81ECE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</w:tbl>
    <w:p w:rsidR="00C00C07" w:rsidRDefault="00C00C07"/>
    <w:p w:rsidR="00F81ECE" w:rsidRPr="00462D68" w:rsidRDefault="00F81ECE" w:rsidP="00F81ECE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462D68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Serviço de Assistência Funeral</w:t>
      </w:r>
    </w:p>
    <w:p w:rsidR="00F81ECE" w:rsidRPr="00462D68" w:rsidRDefault="00F81ECE" w:rsidP="00F81ECE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Relação de Documentos para reembolso: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devidamente preenchido e assinado pelo beneficiário ou reclamante; 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da Certidão de Óbito do segurado / sinistrado; 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 e CPF do segurado / sinistrado; 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Nota(s) </w:t>
      </w:r>
      <w:proofErr w:type="gram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Fiscal(</w:t>
      </w:r>
      <w:proofErr w:type="spellStart"/>
      <w:proofErr w:type="gram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Original(</w:t>
      </w:r>
      <w:proofErr w:type="spell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) devidamente quitada(s), sob carimbo nominal a pessoa que arcou com as despesas havidas com funeral. No preenchimento da 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lastRenderedPageBreak/>
        <w:t xml:space="preserve">descrição deverão constar despesas com valor unitário por item e nome da pessoa sepultada. 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RG, CPF e Comprovante de Residência, expedida nos últimos 180 dias, a contar da apresentação da documentação, da pessoa que arcou com as despesas havidas com funeral; </w:t>
      </w:r>
    </w:p>
    <w:p w:rsidR="00F81ECE" w:rsidRPr="00462D68" w:rsidRDefault="00F81ECE" w:rsidP="00F81ECE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Indenização por meio de crédito, exclusivamente, em conta corrente ou ordem de pagamento, devidamente preenchido e assinado pela pessoa que arcou com as despesas havidas com funeral, devendo a firma (assinatura) ser reconhecida.</w:t>
      </w:r>
    </w:p>
    <w:p w:rsidR="00F81ECE" w:rsidRPr="00462D68" w:rsidRDefault="00F81ECE" w:rsidP="00F81ECE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OBS: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Quando se tratar de morte de cônjuge, também enviar a documentação abaixo:</w:t>
      </w:r>
    </w:p>
    <w:p w:rsidR="00F81ECE" w:rsidRDefault="00F81ECE" w:rsidP="00F81ECE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Cópia da Certidão de Casamento atualizada e averbada com o registro do óbito do sinistrado.</w:t>
      </w:r>
    </w:p>
    <w:p w:rsidR="00F81ECE" w:rsidRDefault="00F81ECE"/>
    <w:sectPr w:rsidR="00F8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6A5"/>
    <w:multiLevelType w:val="multilevel"/>
    <w:tmpl w:val="17F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66869"/>
    <w:multiLevelType w:val="multilevel"/>
    <w:tmpl w:val="8D9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3BB2"/>
    <w:multiLevelType w:val="multilevel"/>
    <w:tmpl w:val="C5E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E"/>
    <w:rsid w:val="00C00C0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1</cp:revision>
  <dcterms:created xsi:type="dcterms:W3CDTF">2015-05-29T14:39:00Z</dcterms:created>
  <dcterms:modified xsi:type="dcterms:W3CDTF">2015-05-29T14:41:00Z</dcterms:modified>
</cp:coreProperties>
</file>